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BCC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6DC6958A">
      <w:pPr>
        <w:pStyle w:val="3"/>
        <w:rPr>
          <w:rFonts w:hint="eastAsia" w:ascii="黑体" w:hAnsi="黑体" w:eastAsia="黑体" w:cs="黑体"/>
          <w:sz w:val="32"/>
          <w:szCs w:val="32"/>
          <w:lang w:val="en-US" w:eastAsia="zh-CN"/>
        </w:rPr>
      </w:pPr>
    </w:p>
    <w:p w14:paraId="41A6F2B1">
      <w:pPr>
        <w:rPr>
          <w:rFonts w:hint="eastAsia"/>
          <w:lang w:val="en-US" w:eastAsia="zh-CN"/>
        </w:rPr>
      </w:pPr>
    </w:p>
    <w:p w14:paraId="6DCCCE5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1D7F66A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34910F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1975B7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991422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2294C8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按照《贵州省科学技术厅所属事业单位</w:t>
      </w:r>
    </w:p>
    <w:p w14:paraId="4EC465A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202</w:t>
      </w:r>
      <w:r>
        <w:rPr>
          <w:rFonts w:hint="eastAsia" w:ascii="仿宋_GB2312" w:hAnsi="仿宋_GB2312" w:eastAsia="仿宋_GB2312" w:cs="仿宋_GB2312"/>
          <w:sz w:val="32"/>
          <w:szCs w:val="32"/>
          <w:u w:val="none"/>
          <w:lang w:val="en-US" w:eastAsia="zh-CN"/>
        </w:rPr>
        <w:t>5</w:t>
      </w:r>
      <w:r>
        <w:rPr>
          <w:rFonts w:hint="default" w:ascii="仿宋_GB2312" w:hAnsi="仿宋_GB2312" w:eastAsia="仿宋_GB2312" w:cs="仿宋_GB2312"/>
          <w:sz w:val="32"/>
          <w:szCs w:val="32"/>
          <w:u w:val="none"/>
          <w:lang w:val="en-US" w:eastAsia="zh-CN"/>
        </w:rPr>
        <w:t>年公开招聘工作人员方案</w:t>
      </w:r>
      <w:r>
        <w:rPr>
          <w:rFonts w:hint="eastAsia" w:ascii="仿宋_GB2312" w:hAnsi="仿宋_GB2312" w:eastAsia="仿宋_GB2312" w:cs="仿宋_GB2312"/>
          <w:sz w:val="32"/>
          <w:szCs w:val="32"/>
          <w:u w:val="none"/>
          <w:lang w:val="en-US" w:eastAsia="zh-CN"/>
        </w:rPr>
        <w:t>》规定，本人所学专业经比对，满足：</w:t>
      </w:r>
    </w:p>
    <w:p w14:paraId="70E4A9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540675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28D34D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w:t>
      </w:r>
      <w:bookmarkStart w:id="0" w:name="_GoBack"/>
      <w:r>
        <w:rPr>
          <w:rFonts w:hint="eastAsia" w:ascii="仿宋_GB2312" w:hAnsi="仿宋_GB2312" w:eastAsia="仿宋_GB2312" w:cs="仿宋_GB2312"/>
          <w:sz w:val="32"/>
          <w:szCs w:val="32"/>
          <w:u w:val="none"/>
          <w:lang w:val="en-US" w:eastAsia="zh-CN"/>
        </w:rPr>
        <w:t>结果为</w:t>
      </w:r>
      <w:bookmarkEnd w:id="0"/>
      <w:r>
        <w:rPr>
          <w:rFonts w:hint="eastAsia" w:ascii="仿宋_GB2312" w:hAnsi="仿宋_GB2312" w:eastAsia="仿宋_GB2312" w:cs="仿宋_GB2312"/>
          <w:sz w:val="32"/>
          <w:szCs w:val="32"/>
          <w:u w:val="none"/>
          <w:lang w:val="en-US" w:eastAsia="zh-CN"/>
        </w:rPr>
        <w:t>达不到本条款要求的，不进入下一环节。</w:t>
      </w:r>
    </w:p>
    <w:p w14:paraId="5C66D76D">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AFE28E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1F19627">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3679881">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04D8727-F6F0-4219-BE42-F3CBC98B3015}"/>
  </w:font>
  <w:font w:name="方正小标宋简体">
    <w:panose1 w:val="02000000000000000000"/>
    <w:charset w:val="86"/>
    <w:family w:val="auto"/>
    <w:pitch w:val="default"/>
    <w:sig w:usb0="00000001" w:usb1="08000000" w:usb2="00000000" w:usb3="00000000" w:csb0="00040000" w:csb1="00000000"/>
    <w:embedRegular r:id="rId2" w:fontKey="{A274B6E2-95FF-4280-BAE3-1FF21CFD5072}"/>
  </w:font>
  <w:font w:name="仿宋_GB2312">
    <w:panose1 w:val="02010609030101010101"/>
    <w:charset w:val="86"/>
    <w:family w:val="auto"/>
    <w:pitch w:val="default"/>
    <w:sig w:usb0="00000001" w:usb1="080E0000" w:usb2="00000000" w:usb3="00000000" w:csb0="00040000" w:csb1="00000000"/>
    <w:embedRegular r:id="rId3" w:fontKey="{6EF187FD-158E-4A1D-A0C2-F6CAB35B62D9}"/>
  </w:font>
  <w:font w:name="Wingdings 2">
    <w:altName w:val="Wingdings"/>
    <w:panose1 w:val="05020102010507070707"/>
    <w:charset w:val="02"/>
    <w:family w:val="auto"/>
    <w:pitch w:val="default"/>
    <w:sig w:usb0="00000000" w:usb1="00000000" w:usb2="00000000" w:usb3="00000000" w:csb0="80000000" w:csb1="00000000"/>
    <w:embedRegular r:id="rId4" w:fontKey="{B86D0A08-87D9-4B3C-A701-16D6DFC4B1E9}"/>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FEF4903"/>
    <w:rsid w:val="19BF77E2"/>
    <w:rsid w:val="25F954D7"/>
    <w:rsid w:val="36FBF301"/>
    <w:rsid w:val="3D733AE5"/>
    <w:rsid w:val="3DF62183"/>
    <w:rsid w:val="3EDF5B1C"/>
    <w:rsid w:val="3FB90791"/>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5410F"/>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295</Characters>
  <Lines>0</Lines>
  <Paragraphs>0</Paragraphs>
  <TotalTime>2.33333333333333</TotalTime>
  <ScaleCrop>false</ScaleCrop>
  <LinksUpToDate>false</LinksUpToDate>
  <CharactersWithSpaces>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2024-06-22T02:58:00Z</dcterms:created>
  <dc:creator>ysgz</dc:creator>
  <cp:lastModifiedBy>梁正华</cp:lastModifiedBy>
  <cp:lastPrinted>2025-01-24T16:11:45Z</cp:lastPrinted>
  <dcterms:modified xsi:type="dcterms:W3CDTF">2025-02-10T06:34:32Z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29C194CED93C45C1BE99C07B5E08ADA7_13</vt:lpwstr>
  </property>
</Properties>
</file>